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jc w:val="left"/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auto"/>
        </w:rPr>
      </w:pPr>
      <w:bookmarkStart w:id="0" w:name="_GoBack"/>
      <w:bookmarkEnd w:id="0"/>
    </w:p>
    <w:p>
      <w:pPr>
        <w:adjustRightInd w:val="0"/>
        <w:snapToGrid w:val="0"/>
        <w:spacing w:line="312" w:lineRule="auto"/>
        <w:jc w:val="left"/>
        <w:rPr>
          <w:rFonts w:ascii="宋体" w:cs="Times New Roman"/>
          <w:color w:val="000000"/>
          <w:kern w:val="0"/>
          <w:sz w:val="24"/>
          <w:szCs w:val="24"/>
          <w:shd w:val="clear" w:color="auto" w:fill="auto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auto"/>
        </w:rPr>
        <w:t>附件</w:t>
      </w:r>
      <w:r>
        <w:rPr>
          <w:rFonts w:ascii="宋体" w:hAnsi="宋体" w:cs="宋体"/>
          <w:color w:val="000000"/>
          <w:kern w:val="0"/>
          <w:sz w:val="24"/>
          <w:szCs w:val="24"/>
          <w:shd w:val="clear" w:color="auto" w:fill="auto"/>
        </w:rPr>
        <w:t>1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auto"/>
        </w:rPr>
        <w:t>：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400" w:lineRule="exact"/>
        <w:ind w:firstLine="602" w:firstLineChars="200"/>
        <w:jc w:val="center"/>
        <w:rPr>
          <w:rFonts w:cs="Times New Roman"/>
          <w:b/>
          <w:bCs/>
          <w:color w:val="000000"/>
          <w:sz w:val="30"/>
          <w:szCs w:val="30"/>
          <w:shd w:val="clear" w:color="auto" w:fill="auto"/>
        </w:rPr>
      </w:pPr>
      <w:r>
        <w:rPr>
          <w:rFonts w:hint="eastAsia"/>
          <w:b/>
          <w:bCs/>
          <w:color w:val="000000"/>
          <w:sz w:val="30"/>
          <w:szCs w:val="30"/>
          <w:shd w:val="clear" w:color="auto" w:fill="auto"/>
        </w:rPr>
        <w:t>台州市卫生</w:t>
      </w:r>
      <w:r>
        <w:rPr>
          <w:rFonts w:hint="eastAsia"/>
          <w:b/>
          <w:bCs/>
          <w:color w:val="000000"/>
          <w:sz w:val="30"/>
          <w:szCs w:val="30"/>
          <w:shd w:val="clear" w:color="auto" w:fill="auto"/>
          <w:lang w:eastAsia="zh-CN"/>
        </w:rPr>
        <w:t>健康</w:t>
      </w:r>
      <w:r>
        <w:rPr>
          <w:rFonts w:hint="eastAsia"/>
          <w:b/>
          <w:bCs/>
          <w:color w:val="000000"/>
          <w:sz w:val="30"/>
          <w:szCs w:val="30"/>
          <w:shd w:val="clear" w:color="auto" w:fill="auto"/>
        </w:rPr>
        <w:t>委员会下属台州市中医院公开招聘计划表</w:t>
      </w:r>
    </w:p>
    <w:tbl>
      <w:tblPr>
        <w:tblStyle w:val="3"/>
        <w:tblpPr w:leftFromText="180" w:rightFromText="180" w:vertAnchor="text" w:horzAnchor="page" w:tblpX="1410" w:tblpY="278"/>
        <w:tblOverlap w:val="never"/>
        <w:tblW w:w="9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729"/>
        <w:gridCol w:w="625"/>
        <w:gridCol w:w="1192"/>
        <w:gridCol w:w="1399"/>
        <w:gridCol w:w="1101"/>
        <w:gridCol w:w="669"/>
        <w:gridCol w:w="952"/>
        <w:gridCol w:w="1784"/>
        <w:gridCol w:w="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1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Calibri" w:eastAsia="宋体" w:cs="Times New Roman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招聘岗位</w:t>
            </w:r>
          </w:p>
        </w:tc>
        <w:tc>
          <w:tcPr>
            <w:tcW w:w="72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Calibri" w:eastAsia="宋体" w:cs="Times New Roman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</w:rPr>
              <w:t>岗位类别</w:t>
            </w:r>
          </w:p>
        </w:tc>
        <w:tc>
          <w:tcPr>
            <w:tcW w:w="62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Calibri" w:eastAsia="宋体" w:cs="Times New Roman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</w:rPr>
              <w:t>人数</w:t>
            </w:r>
          </w:p>
        </w:tc>
        <w:tc>
          <w:tcPr>
            <w:tcW w:w="119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Calibri" w:eastAsia="宋体" w:cs="Times New Roman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</w:rPr>
              <w:t>学历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</w:rPr>
              <w:t>学位</w:t>
            </w:r>
          </w:p>
        </w:tc>
        <w:tc>
          <w:tcPr>
            <w:tcW w:w="139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Calibri" w:eastAsia="宋体" w:cs="Times New Roman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</w:rPr>
              <w:t>学历专业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Calibri" w:eastAsia="宋体" w:cs="Times New Roman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</w:rPr>
              <w:t>笔试科目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Calibri" w:eastAsia="宋体" w:cs="Times New Roman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</w:rPr>
              <w:t>笔试开考比例</w:t>
            </w:r>
          </w:p>
        </w:tc>
        <w:tc>
          <w:tcPr>
            <w:tcW w:w="9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Calibri" w:eastAsia="宋体" w:cs="Times New Roman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</w:rPr>
              <w:t>面试形式及分数比例</w:t>
            </w:r>
          </w:p>
        </w:tc>
        <w:tc>
          <w:tcPr>
            <w:tcW w:w="178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Calibri" w:eastAsia="宋体" w:cs="Times New Roman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</w:rPr>
              <w:t>其他资格条件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Calibri" w:eastAsia="宋体" w:cs="Times New Roman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shd w:val="clear" w:color="auto" w:fill="auto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高级职称卫技人员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Calibri" w:eastAsia="宋体" w:cs="Times New Roman"/>
                <w:color w:val="000000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各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学相关专业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结构化试100%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hAnsi="Calibri" w:eastAsia="宋体" w:cs="Times New Roman"/>
                <w:color w:val="000000"/>
                <w:kern w:val="0"/>
                <w:sz w:val="16"/>
                <w:szCs w:val="16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副高级及以上职称，4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周岁及以下,户籍不限。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紧缺人才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可适当放宽年龄。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15"/>
                <w:szCs w:val="15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开考比例不受限制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Ａ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Calibri" w:eastAsia="宋体" w:cs="Times New Roman"/>
                <w:color w:val="000000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全日制普通高校研究生/博士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各医学相关专业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结构化试100%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hAnsi="Calibri" w:eastAsia="宋体" w:cs="Times New Roman"/>
                <w:color w:val="000000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周岁及以下，户籍不限。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开考比例不受限制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Ｂ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Times New Roman"/>
                <w:color w:val="000000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全日制普通高校研究生/硕士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both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中西医临床医学、中医内科学、心血管内科、神经内科、呼吸内科、消化内科、儿科、妇科、康复、针灸、推拿、急诊医学、重症医学等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结构化试100%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hAnsi="Calibri" w:eastAsia="宋体" w:cs="Times New Roman"/>
                <w:color w:val="000000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35周岁及以下，户籍不限。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开考比例不受限制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西药人员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全日制普通高校研究生/硕士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结构化试100%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2020年应届毕业生，户籍不限。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开考比例不受限制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检验人员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全日制普通高校研究生/硕士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rPr>
                <w:rFonts w:ascii="宋体" w:hAnsi="Calibri" w:eastAsia="宋体" w:cs="Times New Roman"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rPr>
                <w:rFonts w:ascii="宋体" w:hAnsi="Calibri" w:eastAsia="宋体" w:cs="Times New Roman"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结构化试100%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2020年应届毕业生，户籍不限。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auto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开考比例不受限制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Ｃ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Calibri" w:eastAsia="宋体" w:cs="Times New Roman"/>
                <w:color w:val="000000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全日制普通高校本科/学士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《临床医学三基》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占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40%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1:1.5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auto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结构化面试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Style w:val="5"/>
                <w:color w:val="auto"/>
                <w:lang w:val="en-US" w:eastAsia="zh-CN" w:bidi="ar"/>
              </w:rPr>
              <w:t>0%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hAnsi="Calibri" w:eastAsia="宋体" w:cs="Times New Roman"/>
                <w:color w:val="auto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2020年应届毕业生，户籍不限。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both"/>
              <w:textAlignment w:val="center"/>
              <w:rPr>
                <w:rFonts w:hint="default" w:ascii="宋体" w:eastAsia="宋体" w:cs="Times New Roman"/>
                <w:color w:val="auto"/>
                <w:kern w:val="0"/>
                <w:sz w:val="15"/>
                <w:szCs w:val="15"/>
                <w:shd w:val="clear" w:color="auto" w:fill="auto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0"/>
                <w:sz w:val="15"/>
                <w:szCs w:val="15"/>
                <w:shd w:val="clear" w:color="auto" w:fill="auto"/>
                <w:lang w:val="en-US" w:eastAsia="zh-CN"/>
              </w:rPr>
              <w:t>面试按1:1.5入围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功检科医生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Calibri" w:eastAsia="宋体" w:cs="Times New Roman"/>
                <w:color w:val="000000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全日制普通高校本科/学士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《临床医学三基》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占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40%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auto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结构化面试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0%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hAnsi="Calibri" w:eastAsia="宋体" w:cs="Times New Roman"/>
                <w:color w:val="auto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2020年应届毕业生，户籍不限。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auto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cs="Times New Roman"/>
                <w:color w:val="auto"/>
                <w:kern w:val="0"/>
                <w:sz w:val="15"/>
                <w:szCs w:val="15"/>
                <w:shd w:val="clear" w:color="auto" w:fill="auto"/>
                <w:lang w:val="en-US" w:eastAsia="zh-CN"/>
              </w:rPr>
              <w:t>面试按1:2入围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放射医生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Calibri" w:eastAsia="宋体" w:cs="Times New Roman"/>
                <w:color w:val="000000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全日制普通高校本科/学士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《临床医学三基》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占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40%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auto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结构化面试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0%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hAnsi="Calibri" w:eastAsia="宋体" w:cs="Times New Roman"/>
                <w:color w:val="auto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2020年应届毕业生，户籍不限。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auto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cs="Times New Roman"/>
                <w:color w:val="auto"/>
                <w:kern w:val="0"/>
                <w:sz w:val="15"/>
                <w:szCs w:val="15"/>
                <w:shd w:val="clear" w:color="auto" w:fill="auto"/>
                <w:lang w:val="en-US" w:eastAsia="zh-CN"/>
              </w:rPr>
              <w:t>面试按1:2入围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Calibri" w:eastAsia="宋体" w:cs="Times New Roman"/>
                <w:color w:val="000000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/学士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中医护理、护理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《护理三基》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占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40%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1:1.5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auto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结构化面试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Style w:val="5"/>
                <w:color w:val="auto"/>
                <w:lang w:val="en-US" w:eastAsia="zh-CN" w:bidi="ar"/>
              </w:rPr>
              <w:t>0%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rPr>
                <w:rFonts w:ascii="宋体" w:hAnsi="Calibri" w:eastAsia="宋体" w:cs="Times New Roman"/>
                <w:color w:val="auto"/>
                <w:kern w:val="0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2020年应届毕业生，户籍不限。</w:t>
            </w:r>
          </w:p>
        </w:tc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ascii="宋体" w:cs="Times New Roman"/>
                <w:color w:val="auto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cs="Times New Roman"/>
                <w:color w:val="auto"/>
                <w:kern w:val="0"/>
                <w:sz w:val="15"/>
                <w:szCs w:val="15"/>
                <w:shd w:val="clear" w:color="auto" w:fill="auto"/>
                <w:lang w:val="en-US" w:eastAsia="zh-CN"/>
              </w:rPr>
              <w:t>面试按1:1.5入围</w:t>
            </w:r>
          </w:p>
        </w:tc>
      </w:tr>
    </w:tbl>
    <w:p>
      <w:pPr>
        <w:widowControl/>
        <w:adjustRightInd w:val="0"/>
        <w:snapToGrid w:val="0"/>
        <w:jc w:val="left"/>
        <w:rPr>
          <w:rFonts w:hint="eastAsia" w:ascii="宋体" w:hAnsi="宋体" w:cs="宋体"/>
          <w:color w:val="383838"/>
          <w:kern w:val="0"/>
          <w:sz w:val="24"/>
          <w:szCs w:val="24"/>
          <w:shd w:val="clear" w:color="auto" w:fill="auto"/>
        </w:rPr>
      </w:pPr>
    </w:p>
    <w:p>
      <w:pPr>
        <w:widowControl/>
        <w:adjustRightInd w:val="0"/>
        <w:snapToGrid w:val="0"/>
        <w:jc w:val="left"/>
        <w:rPr>
          <w:rFonts w:hint="eastAsia" w:ascii="宋体" w:hAnsi="宋体" w:cs="宋体"/>
          <w:color w:val="383838"/>
          <w:kern w:val="0"/>
          <w:sz w:val="24"/>
          <w:szCs w:val="24"/>
          <w:shd w:val="clear" w:color="auto" w:fill="auto"/>
        </w:rPr>
      </w:pPr>
    </w:p>
    <w:p>
      <w:pPr>
        <w:widowControl/>
        <w:adjustRightInd w:val="0"/>
        <w:snapToGrid w:val="0"/>
        <w:jc w:val="left"/>
        <w:rPr>
          <w:rFonts w:ascii="宋体" w:cs="Times New Roman"/>
          <w:color w:val="383838"/>
          <w:kern w:val="0"/>
          <w:sz w:val="24"/>
          <w:szCs w:val="24"/>
          <w:shd w:val="clear" w:color="auto" w:fill="auto"/>
        </w:rPr>
      </w:pPr>
      <w:r>
        <w:rPr>
          <w:rFonts w:hint="eastAsia" w:ascii="宋体" w:hAnsi="宋体" w:cs="宋体"/>
          <w:color w:val="383838"/>
          <w:kern w:val="0"/>
          <w:sz w:val="24"/>
          <w:szCs w:val="24"/>
          <w:shd w:val="clear" w:color="auto" w:fill="auto"/>
        </w:rPr>
        <w:t>附件</w:t>
      </w:r>
      <w:r>
        <w:rPr>
          <w:rFonts w:ascii="宋体" w:hAnsi="宋体" w:cs="宋体"/>
          <w:color w:val="383838"/>
          <w:kern w:val="0"/>
          <w:sz w:val="24"/>
          <w:szCs w:val="24"/>
          <w:shd w:val="clear" w:color="auto" w:fill="auto"/>
        </w:rPr>
        <w:t>2:</w:t>
      </w:r>
    </w:p>
    <w:p>
      <w:pPr>
        <w:widowControl/>
        <w:adjustRightInd w:val="0"/>
        <w:snapToGrid w:val="0"/>
        <w:jc w:val="center"/>
        <w:rPr>
          <w:rFonts w:ascii="方正小标宋简体" w:eastAsia="方正小标宋简体" w:cs="Times New Roman"/>
          <w:sz w:val="44"/>
          <w:szCs w:val="44"/>
          <w:shd w:val="clear" w:color="auto" w:fill="auto"/>
        </w:rPr>
      </w:pPr>
      <w:r>
        <w:rPr>
          <w:rFonts w:hint="eastAsia" w:ascii="方正小标宋简体" w:eastAsia="方正小标宋简体" w:cs="方正小标宋简体"/>
          <w:sz w:val="44"/>
          <w:szCs w:val="44"/>
          <w:shd w:val="clear" w:color="auto" w:fill="auto"/>
        </w:rPr>
        <w:t>台州市中医院公开招聘报名表</w:t>
      </w:r>
    </w:p>
    <w:p>
      <w:pPr>
        <w:tabs>
          <w:tab w:val="left" w:pos="4080"/>
        </w:tabs>
        <w:spacing w:line="320" w:lineRule="exact"/>
        <w:jc w:val="left"/>
        <w:rPr>
          <w:rFonts w:eastAsia="仿宋_GB2312" w:cs="Times New Roman"/>
          <w:sz w:val="24"/>
          <w:szCs w:val="24"/>
          <w:shd w:val="clear" w:color="auto" w:fill="auto"/>
        </w:rPr>
      </w:pPr>
    </w:p>
    <w:p>
      <w:pPr>
        <w:tabs>
          <w:tab w:val="left" w:pos="4080"/>
        </w:tabs>
        <w:spacing w:line="320" w:lineRule="exact"/>
        <w:jc w:val="left"/>
        <w:rPr>
          <w:rFonts w:eastAsia="仿宋_GB2312" w:cs="Times New Roman"/>
          <w:sz w:val="24"/>
          <w:szCs w:val="24"/>
          <w:shd w:val="clear" w:color="auto" w:fill="auto"/>
        </w:rPr>
      </w:pPr>
      <w:r>
        <w:rPr>
          <w:rFonts w:hint="eastAsia" w:eastAsia="仿宋_GB2312" w:cs="仿宋_GB2312"/>
          <w:sz w:val="24"/>
          <w:szCs w:val="24"/>
          <w:shd w:val="clear" w:color="auto" w:fill="auto"/>
        </w:rPr>
        <w:t>　　　　　　</w:t>
      </w:r>
      <w:r>
        <w:rPr>
          <w:rFonts w:eastAsia="仿宋_GB2312"/>
          <w:sz w:val="24"/>
          <w:szCs w:val="24"/>
          <w:shd w:val="clear" w:color="auto" w:fill="auto"/>
        </w:rPr>
        <w:t xml:space="preserve">                                      </w:t>
      </w:r>
      <w:r>
        <w:rPr>
          <w:rFonts w:hint="eastAsia" w:eastAsia="黑体" w:cs="黑体"/>
          <w:sz w:val="24"/>
          <w:szCs w:val="24"/>
          <w:shd w:val="clear" w:color="auto" w:fill="auto"/>
        </w:rPr>
        <w:t>应聘职位：</w:t>
      </w:r>
      <w:r>
        <w:rPr>
          <w:rFonts w:eastAsia="黑体"/>
          <w:sz w:val="24"/>
          <w:szCs w:val="24"/>
          <w:shd w:val="clear" w:color="auto" w:fill="auto"/>
        </w:rPr>
        <w:t xml:space="preserve">         </w:t>
      </w:r>
    </w:p>
    <w:tbl>
      <w:tblPr>
        <w:tblStyle w:val="3"/>
        <w:tblW w:w="963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735"/>
        <w:gridCol w:w="1082"/>
        <w:gridCol w:w="725"/>
        <w:gridCol w:w="725"/>
        <w:gridCol w:w="15"/>
        <w:gridCol w:w="889"/>
        <w:gridCol w:w="197"/>
        <w:gridCol w:w="498"/>
        <w:gridCol w:w="10"/>
        <w:gridCol w:w="891"/>
        <w:gridCol w:w="10"/>
        <w:gridCol w:w="559"/>
        <w:gridCol w:w="189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40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姓</w:t>
            </w:r>
            <w:r>
              <w:rPr>
                <w:rFonts w:eastAsia="仿宋_GB2312"/>
                <w:sz w:val="24"/>
                <w:szCs w:val="24"/>
                <w:shd w:val="clear" w:color="auto" w:fill="auto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名</w:t>
            </w:r>
          </w:p>
        </w:tc>
        <w:tc>
          <w:tcPr>
            <w:tcW w:w="18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性别</w:t>
            </w:r>
          </w:p>
        </w:tc>
        <w:tc>
          <w:tcPr>
            <w:tcW w:w="7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年月</w:t>
            </w:r>
          </w:p>
        </w:tc>
        <w:tc>
          <w:tcPr>
            <w:tcW w:w="216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9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cs="宋体"/>
                <w:sz w:val="24"/>
                <w:szCs w:val="24"/>
                <w:shd w:val="clear" w:color="auto" w:fill="auto"/>
              </w:rPr>
              <w:t>近期</w:t>
            </w:r>
            <w:r>
              <w:rPr>
                <w:sz w:val="24"/>
                <w:szCs w:val="24"/>
                <w:shd w:val="clear" w:color="auto" w:fill="auto"/>
              </w:rPr>
              <w:t>1</w:t>
            </w:r>
            <w:r>
              <w:rPr>
                <w:rFonts w:hint="eastAsia" w:cs="宋体"/>
                <w:sz w:val="24"/>
                <w:szCs w:val="24"/>
                <w:shd w:val="clear" w:color="auto" w:fill="auto"/>
              </w:rPr>
              <w:t>吋照片</w:t>
            </w:r>
          </w:p>
          <w:p>
            <w:pPr>
              <w:spacing w:line="240" w:lineRule="exact"/>
              <w:ind w:left="-115" w:leftChars="-55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cs="宋体"/>
                <w:sz w:val="24"/>
                <w:szCs w:val="24"/>
                <w:shd w:val="clear" w:color="auto" w:fill="auto"/>
              </w:rPr>
              <w:t>（电子或实物）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140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政治面貌</w:t>
            </w:r>
          </w:p>
        </w:tc>
        <w:tc>
          <w:tcPr>
            <w:tcW w:w="18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身份证号码</w:t>
            </w:r>
          </w:p>
        </w:tc>
        <w:tc>
          <w:tcPr>
            <w:tcW w:w="30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94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40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毕业学校</w:t>
            </w:r>
          </w:p>
        </w:tc>
        <w:tc>
          <w:tcPr>
            <w:tcW w:w="328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专业</w:t>
            </w:r>
          </w:p>
        </w:tc>
        <w:tc>
          <w:tcPr>
            <w:tcW w:w="1968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94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40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单位</w:t>
            </w:r>
          </w:p>
        </w:tc>
        <w:tc>
          <w:tcPr>
            <w:tcW w:w="6336" w:type="dxa"/>
            <w:gridSpan w:val="12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94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  <w:jc w:val="center"/>
        </w:trPr>
        <w:tc>
          <w:tcPr>
            <w:tcW w:w="140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户</w:t>
            </w:r>
            <w:r>
              <w:rPr>
                <w:rFonts w:eastAsia="仿宋_GB2312"/>
                <w:sz w:val="24"/>
                <w:szCs w:val="24"/>
                <w:shd w:val="clear" w:color="auto" w:fill="auto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籍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所在地</w:t>
            </w:r>
          </w:p>
        </w:tc>
        <w:tc>
          <w:tcPr>
            <w:tcW w:w="18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婚姻状况</w:t>
            </w:r>
          </w:p>
        </w:tc>
        <w:tc>
          <w:tcPr>
            <w:tcW w:w="7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档案保管单位</w:t>
            </w:r>
          </w:p>
        </w:tc>
        <w:tc>
          <w:tcPr>
            <w:tcW w:w="1968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94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  <w:jc w:val="center"/>
        </w:trPr>
        <w:tc>
          <w:tcPr>
            <w:tcW w:w="140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联系方式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通信地址</w:t>
            </w:r>
          </w:p>
        </w:tc>
        <w:tc>
          <w:tcPr>
            <w:tcW w:w="4131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邮编</w:t>
            </w:r>
          </w:p>
        </w:tc>
        <w:tc>
          <w:tcPr>
            <w:tcW w:w="246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left="420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  <w:jc w:val="center"/>
        </w:trPr>
        <w:tc>
          <w:tcPr>
            <w:tcW w:w="1404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电子邮件</w:t>
            </w:r>
          </w:p>
        </w:tc>
        <w:tc>
          <w:tcPr>
            <w:tcW w:w="4141" w:type="dxa"/>
            <w:gridSpan w:val="8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手机</w:t>
            </w:r>
          </w:p>
        </w:tc>
        <w:tc>
          <w:tcPr>
            <w:tcW w:w="2453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5" w:hRule="atLeast"/>
          <w:jc w:val="center"/>
        </w:trPr>
        <w:tc>
          <w:tcPr>
            <w:tcW w:w="1404" w:type="dxa"/>
            <w:vAlign w:val="center"/>
          </w:tcPr>
          <w:p>
            <w:pPr>
              <w:spacing w:line="240" w:lineRule="exac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学习经历（自高中起填写）</w:t>
            </w:r>
          </w:p>
        </w:tc>
        <w:tc>
          <w:tcPr>
            <w:tcW w:w="8230" w:type="dxa"/>
            <w:gridSpan w:val="13"/>
          </w:tcPr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（按起始时间、毕业学校、学历专业、学历、学位顺序，可一并注明期间担任的主要职务）</w:t>
            </w: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0" w:hRule="atLeast"/>
          <w:jc w:val="center"/>
        </w:trPr>
        <w:tc>
          <w:tcPr>
            <w:tcW w:w="140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工作经历</w:t>
            </w:r>
          </w:p>
        </w:tc>
        <w:tc>
          <w:tcPr>
            <w:tcW w:w="8230" w:type="dxa"/>
            <w:gridSpan w:val="13"/>
          </w:tcPr>
          <w:p>
            <w:pPr>
              <w:widowControl/>
              <w:spacing w:line="3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（按起始时间、工作单位、岗位、担任职务顺序）</w:t>
            </w: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9" w:hRule="exact"/>
          <w:jc w:val="center"/>
        </w:trPr>
        <w:tc>
          <w:tcPr>
            <w:tcW w:w="140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专业技术资格或职业能力资格及取得时间</w:t>
            </w:r>
          </w:p>
        </w:tc>
        <w:tc>
          <w:tcPr>
            <w:tcW w:w="8230" w:type="dxa"/>
            <w:gridSpan w:val="13"/>
          </w:tcPr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4" w:hRule="exact"/>
          <w:jc w:val="center"/>
        </w:trPr>
        <w:tc>
          <w:tcPr>
            <w:tcW w:w="140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eastAsia="仿宋_GB2312" w:cs="仿宋_GB2312"/>
                <w:sz w:val="24"/>
                <w:szCs w:val="24"/>
                <w:shd w:val="clear" w:color="auto" w:fill="auto"/>
              </w:rPr>
              <w:t>与招聘岗位相关的其他实践经历</w:t>
            </w:r>
          </w:p>
        </w:tc>
        <w:tc>
          <w:tcPr>
            <w:tcW w:w="8230" w:type="dxa"/>
            <w:gridSpan w:val="13"/>
          </w:tcPr>
          <w:p>
            <w:pPr>
              <w:widowControl/>
              <w:spacing w:line="3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1" w:hRule="exact"/>
          <w:jc w:val="center"/>
        </w:trPr>
        <w:tc>
          <w:tcPr>
            <w:tcW w:w="1404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诚信</w:t>
            </w:r>
          </w:p>
          <w:p>
            <w:pPr>
              <w:spacing w:line="360" w:lineRule="exact"/>
              <w:jc w:val="center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承诺</w:t>
            </w:r>
          </w:p>
        </w:tc>
        <w:tc>
          <w:tcPr>
            <w:tcW w:w="8230" w:type="dxa"/>
            <w:gridSpan w:val="13"/>
            <w:vAlign w:val="center"/>
          </w:tcPr>
          <w:p>
            <w:pPr>
              <w:spacing w:line="324" w:lineRule="auto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spacing w:line="324" w:lineRule="auto"/>
              <w:ind w:firstLine="360" w:firstLineChars="150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本人承诺，所提供的应聘材料真实可靠。</w:t>
            </w:r>
            <w:r>
              <w:rPr>
                <w:rFonts w:ascii="宋体" w:hAnsi="宋体" w:cs="宋体"/>
                <w:sz w:val="24"/>
                <w:szCs w:val="24"/>
                <w:shd w:val="clear" w:color="auto" w:fill="auto"/>
              </w:rPr>
              <w:t xml:space="preserve">               </w:t>
            </w:r>
          </w:p>
          <w:p>
            <w:pPr>
              <w:spacing w:line="324" w:lineRule="auto"/>
              <w:ind w:firstLine="360" w:firstLineChars="150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spacing w:line="324" w:lineRule="auto"/>
              <w:ind w:firstLine="360" w:firstLineChars="150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spacing w:line="324" w:lineRule="auto"/>
              <w:jc w:val="center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cs="宋体"/>
                <w:sz w:val="24"/>
                <w:szCs w:val="24"/>
                <w:shd w:val="clear" w:color="auto" w:fill="auto"/>
              </w:rPr>
              <w:t xml:space="preserve">            </w:t>
            </w: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应聘人</w:t>
            </w:r>
            <w:r>
              <w:rPr>
                <w:rFonts w:ascii="宋体" w:hAnsi="宋体" w:cs="宋体"/>
                <w:sz w:val="24"/>
                <w:szCs w:val="24"/>
                <w:shd w:val="clear" w:color="auto" w:fill="auto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签字</w:t>
            </w:r>
            <w:r>
              <w:rPr>
                <w:rFonts w:ascii="宋体" w:hAnsi="宋体" w:cs="宋体"/>
                <w:sz w:val="24"/>
                <w:szCs w:val="24"/>
                <w:shd w:val="clear" w:color="auto" w:fill="auto"/>
              </w:rPr>
              <w:t>)</w:t>
            </w:r>
            <w:r>
              <w:rPr>
                <w:rFonts w:ascii="宋体" w:hAnsi="宋体" w:cs="宋体"/>
                <w:sz w:val="24"/>
                <w:szCs w:val="24"/>
                <w:u w:val="single"/>
                <w:shd w:val="clear" w:color="auto" w:fill="auto"/>
              </w:rPr>
              <w:t xml:space="preserve">            </w:t>
            </w:r>
            <w:r>
              <w:rPr>
                <w:rFonts w:ascii="宋体" w:hAnsi="宋体" w:cs="宋体"/>
                <w:sz w:val="24"/>
                <w:szCs w:val="24"/>
                <w:shd w:val="clear" w:color="auto" w:fill="auto"/>
              </w:rPr>
              <w:t xml:space="preserve"> </w:t>
            </w:r>
          </w:p>
          <w:p>
            <w:pPr>
              <w:spacing w:line="324" w:lineRule="auto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cs="宋体"/>
                <w:sz w:val="24"/>
                <w:szCs w:val="24"/>
                <w:shd w:val="clear" w:color="auto" w:fill="auto"/>
              </w:rPr>
              <w:t xml:space="preserve">                                   </w:t>
            </w:r>
            <w:r>
              <w:rPr>
                <w:rFonts w:ascii="宋体" w:hAnsi="宋体" w:cs="宋体"/>
                <w:sz w:val="24"/>
                <w:szCs w:val="24"/>
                <w:u w:val="single"/>
                <w:shd w:val="clear" w:color="auto" w:fill="auto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年</w:t>
            </w:r>
            <w:r>
              <w:rPr>
                <w:rFonts w:ascii="宋体" w:hAnsi="宋体" w:cs="宋体"/>
                <w:sz w:val="24"/>
                <w:szCs w:val="24"/>
                <w:u w:val="single"/>
                <w:shd w:val="clear" w:color="auto" w:fill="auto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ascii="宋体" w:hAnsi="宋体" w:cs="宋体"/>
                <w:sz w:val="24"/>
                <w:szCs w:val="24"/>
                <w:u w:val="single"/>
                <w:shd w:val="clear" w:color="auto" w:fill="auto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7" w:hRule="exact"/>
          <w:jc w:val="center"/>
        </w:trPr>
        <w:tc>
          <w:tcPr>
            <w:tcW w:w="1404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资格</w:t>
            </w:r>
          </w:p>
          <w:p>
            <w:pPr>
              <w:spacing w:line="360" w:lineRule="exact"/>
              <w:jc w:val="center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审查</w:t>
            </w:r>
          </w:p>
        </w:tc>
        <w:tc>
          <w:tcPr>
            <w:tcW w:w="8230" w:type="dxa"/>
            <w:gridSpan w:val="13"/>
            <w:vAlign w:val="bottom"/>
          </w:tcPr>
          <w:p>
            <w:pPr>
              <w:spacing w:line="324" w:lineRule="auto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spacing w:line="324" w:lineRule="auto"/>
              <w:jc w:val="center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cs="宋体"/>
                <w:sz w:val="24"/>
                <w:szCs w:val="24"/>
                <w:shd w:val="clear" w:color="auto" w:fill="auto"/>
              </w:rPr>
              <w:t xml:space="preserve"> </w:t>
            </w:r>
          </w:p>
          <w:p>
            <w:pPr>
              <w:spacing w:line="324" w:lineRule="auto"/>
              <w:jc w:val="center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spacing w:line="324" w:lineRule="auto"/>
              <w:jc w:val="center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</w:p>
          <w:p>
            <w:pPr>
              <w:spacing w:line="324" w:lineRule="auto"/>
              <w:jc w:val="center"/>
              <w:rPr>
                <w:rFonts w:ascii="宋体" w:cs="Times New Roman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组织人事处</w:t>
            </w:r>
            <w:r>
              <w:rPr>
                <w:rFonts w:ascii="宋体" w:hAnsi="宋体" w:cs="宋体"/>
                <w:sz w:val="24"/>
                <w:szCs w:val="24"/>
                <w:shd w:val="clear" w:color="auto" w:fill="auto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签字</w:t>
            </w:r>
            <w:r>
              <w:rPr>
                <w:rFonts w:ascii="宋体" w:hAnsi="宋体" w:cs="宋体"/>
                <w:sz w:val="24"/>
                <w:szCs w:val="24"/>
                <w:shd w:val="clear" w:color="auto" w:fill="auto"/>
              </w:rPr>
              <w:t>)</w:t>
            </w:r>
            <w:r>
              <w:rPr>
                <w:rFonts w:ascii="宋体" w:hAnsi="宋体" w:cs="宋体"/>
                <w:sz w:val="24"/>
                <w:szCs w:val="24"/>
                <w:u w:val="single"/>
                <w:shd w:val="clear" w:color="auto" w:fill="auto"/>
              </w:rPr>
              <w:t xml:space="preserve">            </w:t>
            </w:r>
            <w:r>
              <w:rPr>
                <w:rFonts w:ascii="宋体" w:hAnsi="宋体" w:cs="宋体"/>
                <w:sz w:val="24"/>
                <w:szCs w:val="24"/>
                <w:shd w:val="clear" w:color="auto" w:fill="auto"/>
              </w:rPr>
              <w:t xml:space="preserve">                                                                </w:t>
            </w:r>
            <w:r>
              <w:rPr>
                <w:rFonts w:ascii="宋体" w:hAnsi="宋体" w:cs="宋体"/>
                <w:sz w:val="24"/>
                <w:szCs w:val="24"/>
                <w:u w:val="single"/>
                <w:shd w:val="clear" w:color="auto" w:fill="auto"/>
              </w:rPr>
              <w:t xml:space="preserve">                                 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  <w:shd w:val="clear" w:color="auto" w:fill="auto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年</w:t>
            </w:r>
            <w:r>
              <w:rPr>
                <w:rFonts w:ascii="宋体" w:hAnsi="宋体" w:cs="宋体"/>
                <w:sz w:val="24"/>
                <w:szCs w:val="24"/>
                <w:u w:val="single"/>
                <w:shd w:val="clear" w:color="auto" w:fill="auto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ascii="宋体" w:hAnsi="宋体" w:cs="宋体"/>
                <w:sz w:val="24"/>
                <w:szCs w:val="24"/>
                <w:u w:val="single"/>
                <w:shd w:val="clear" w:color="auto" w:fill="auto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  <w:szCs w:val="24"/>
                <w:shd w:val="clear" w:color="auto" w:fill="auto"/>
              </w:rPr>
              <w:t>日</w:t>
            </w:r>
          </w:p>
        </w:tc>
      </w:tr>
    </w:tbl>
    <w:p>
      <w:pPr>
        <w:ind w:left="-279" w:leftChars="-133"/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3"/>
          <w:szCs w:val="33"/>
          <w:shd w:val="clear" w:color="auto" w:fill="auto"/>
          <w:lang w:val="en-US" w:eastAsia="zh-CN"/>
        </w:rPr>
      </w:pPr>
      <w:r>
        <w:rPr>
          <w:rFonts w:hint="eastAsia" w:cs="宋体"/>
          <w:b/>
          <w:bCs/>
          <w:shd w:val="clear" w:color="auto" w:fill="auto"/>
        </w:rPr>
        <w:t>注意：以上表格内容必须填写齐全。提供虚假信息者，一经查实，自动丧失应聘资格。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E42DC"/>
    <w:rsid w:val="24CE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2019-11-09T06:03:00Z</dcterms:created>
  <dc:creator>Timerserver</dc:creator>
  <cp:lastModifiedBy>Timerserver</cp:lastModifiedBy>
  <dcterms:modified xsi:type="dcterms:W3CDTF">2019-11-09T06:04:56Z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